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BEB" w14:textId="35918D71" w:rsidR="005C5442" w:rsidRPr="0030704F" w:rsidRDefault="00C94939" w:rsidP="009E4C3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「パートナーシッ</w:t>
      </w:r>
      <w:r w:rsidRPr="002409D4">
        <w:rPr>
          <w:rFonts w:asciiTheme="majorEastAsia" w:eastAsiaTheme="majorEastAsia" w:hAnsiTheme="majorEastAsia" w:hint="eastAsia"/>
          <w:b/>
          <w:sz w:val="28"/>
          <w:szCs w:val="28"/>
        </w:rPr>
        <w:t>プ構築宣言」</w:t>
      </w:r>
      <w:r w:rsidRPr="00A30E5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のひな形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（202</w:t>
      </w:r>
      <w:r w:rsidR="004F2DF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6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年</w:t>
      </w:r>
      <w:r w:rsidR="004F2DF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月版）</w:t>
      </w:r>
    </w:p>
    <w:p w14:paraId="41684A8D" w14:textId="50CAE7EA" w:rsidR="0030704F" w:rsidRPr="00962649" w:rsidRDefault="0030704F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0C3E" w14:textId="22AFFBE9" w:rsidR="001B333A" w:rsidRPr="00F07E9A" w:rsidRDefault="001416A8" w:rsidP="00BE75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当社は、</w:t>
      </w:r>
      <w:r w:rsidR="00644520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サプライチェーンの取引先</w:t>
      </w:r>
      <w:r w:rsidR="007412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の皆様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価値創造を図る事業者の皆様との</w:t>
      </w:r>
      <w:r w:rsidR="000A2FF2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連携・共存共栄を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進めることで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、新たなパートナーシップを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</w:t>
      </w:r>
      <w:r w:rsidR="009128C9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するため、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以下の項目に重点的に取り組むことを宣言します。</w:t>
      </w:r>
    </w:p>
    <w:p w14:paraId="013E9D98" w14:textId="308479DF" w:rsidR="003E3458" w:rsidRPr="00F07E9A" w:rsidRDefault="003E3458" w:rsidP="0080263F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4C66326" w14:textId="4FCF38E9" w:rsidR="002C47EE" w:rsidRPr="00F07E9A" w:rsidRDefault="001642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サプライチェーン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全体の共存共栄と規模・系列等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を</w:t>
      </w:r>
      <w:r w:rsidR="00210F93" w:rsidRPr="00210F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超えた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新たな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連携</w:t>
      </w:r>
    </w:p>
    <w:p w14:paraId="5DAB314F" w14:textId="0EDC843E" w:rsidR="005E6404" w:rsidRPr="00F07E9A" w:rsidRDefault="00496241" w:rsidP="00C85325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直接の取引先だけでなく</w:t>
      </w:r>
      <w:r w:rsidR="00D3120E" w:rsidRPr="00D312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サプライチェーンの深い層の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取引先に働きかけることにより、サプライチェーン全体での付加価値向上に取り組むとともに、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既存の取引関係や企業規模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を超えた連携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</w:t>
      </w:r>
      <w:r w:rsidR="002D3E55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り、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取引先との共存共栄の構築を目指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ます。</w:t>
      </w:r>
    </w:p>
    <w:p w14:paraId="7F70DAF3" w14:textId="77777777" w:rsidR="00340BC1" w:rsidRPr="00F07E9A" w:rsidRDefault="00340BC1" w:rsidP="007A2469">
      <w:pPr>
        <w:widowControl/>
        <w:spacing w:line="1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4C269" w14:textId="77777777" w:rsidR="00BD7B11" w:rsidRPr="00F07E9A" w:rsidRDefault="00BD7B11" w:rsidP="00340BC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（個別項目）</w:t>
      </w:r>
    </w:p>
    <w:p w14:paraId="1E544CFF" w14:textId="05BFF9F4" w:rsidR="00340BC1" w:rsidRPr="00F07E9A" w:rsidRDefault="00340BC1" w:rsidP="00C5646F">
      <w:pPr>
        <w:widowControl/>
        <w:ind w:leftChars="100" w:left="20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045E2"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F861F1" w:rsidRPr="007045E2">
        <w:rPr>
          <w:rFonts w:asciiTheme="minorEastAsia" w:hAnsiTheme="minorEastAsia" w:hint="eastAsia"/>
          <w:color w:val="FF0000"/>
          <w:sz w:val="24"/>
          <w:szCs w:val="24"/>
        </w:rPr>
        <w:t>下記から</w:t>
      </w:r>
      <w:r w:rsidR="00BD7B11" w:rsidRPr="007045E2">
        <w:rPr>
          <w:rFonts w:asciiTheme="minorEastAsia" w:hAnsiTheme="minorEastAsia" w:hint="eastAsia"/>
          <w:color w:val="FF0000"/>
          <w:sz w:val="24"/>
          <w:szCs w:val="24"/>
        </w:rPr>
        <w:t>積極的に取り組む項目を特定</w:t>
      </w:r>
      <w:r w:rsidR="007A2469" w:rsidRPr="007045E2">
        <w:rPr>
          <w:rFonts w:asciiTheme="minorEastAsia" w:hAnsiTheme="minorEastAsia" w:hint="eastAsia"/>
          <w:color w:val="FF0000"/>
          <w:sz w:val="24"/>
          <w:szCs w:val="24"/>
        </w:rPr>
        <w:t>し、項目毎に取組内容を</w:t>
      </w:r>
      <w:r w:rsidR="00BD7B11" w:rsidRPr="007045E2">
        <w:rPr>
          <w:rFonts w:asciiTheme="minorEastAsia" w:hAnsiTheme="minorEastAsia" w:hint="eastAsia"/>
          <w:color w:val="FF0000"/>
          <w:sz w:val="24"/>
          <w:szCs w:val="24"/>
        </w:rPr>
        <w:t>具体的に</w:t>
      </w:r>
      <w:r w:rsidR="007A2469" w:rsidRPr="007045E2">
        <w:rPr>
          <w:rFonts w:asciiTheme="minorEastAsia" w:hAnsiTheme="minorEastAsia" w:hint="eastAsia"/>
          <w:color w:val="FF0000"/>
          <w:sz w:val="24"/>
          <w:szCs w:val="24"/>
        </w:rPr>
        <w:t>記載してください</w:t>
      </w:r>
      <w:r w:rsidR="00F861F1" w:rsidRPr="007045E2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14:paraId="174FE8DB" w14:textId="1DCB37D0" w:rsidR="00CA03F3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企業間の連携（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オープンイノベーション、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M&amp;A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等の事業承継支援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テレワーク導入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支援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1EEC8791" w14:textId="77777777" w:rsidR="00CA03F3" w:rsidRPr="00DA51A4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IT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実装支援（共通EDIの構築、データの相互利用、IT人材の育成支援</w:t>
      </w:r>
      <w:r w:rsidR="00CA03F3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、サイバーセキュリティ対策の助言・支援</w:t>
      </w:r>
      <w:r w:rsidR="00340BC1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78CD2142" w14:textId="77777777" w:rsidR="00CA03F3" w:rsidRDefault="00340BC1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専門人材マッチング</w:t>
      </w:r>
    </w:p>
    <w:p w14:paraId="28BBEDFE" w14:textId="4755A92C" w:rsidR="00CA03F3" w:rsidRDefault="00810243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グリーン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化の取組（脱・低炭素化技術の共同開発、</w:t>
      </w:r>
      <w:r w:rsidR="00DC7EA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省エネ診断</w:t>
      </w:r>
      <w:r w:rsidR="003C0E4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に係る助言・支援、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生産工程等の脱・低炭素化、グリーン調達　等）</w:t>
      </w:r>
    </w:p>
    <w:p w14:paraId="14FDAFBA" w14:textId="2249EE09" w:rsidR="00E60896" w:rsidRDefault="00F13555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関する取組（</w:t>
      </w:r>
      <w:r w:rsidR="00BA139B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健康経営に係るノウハウの提供、健康増進施策の共同実施</w:t>
      </w: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等）</w:t>
      </w:r>
    </w:p>
    <w:p w14:paraId="4E4572F0" w14:textId="3CC9E796" w:rsidR="00ED7451" w:rsidRPr="00DA51A4" w:rsidRDefault="00B950ED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BCP/事業継続（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5B27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災害時等の事業継続</w:t>
      </w:r>
      <w:r w:rsidR="00AC4B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計画策定の助言　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6857A53C" w14:textId="77777777" w:rsidR="00F13555" w:rsidRPr="00557003" w:rsidRDefault="00F13555" w:rsidP="00F13555">
      <w:pPr>
        <w:pStyle w:val="af3"/>
        <w:widowControl/>
        <w:ind w:leftChars="0" w:left="89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CAB639" w14:textId="77777777" w:rsidR="00CF75ED" w:rsidRPr="00810243" w:rsidRDefault="00CF75ED" w:rsidP="00C95A5D">
      <w:pPr>
        <w:widowControl/>
        <w:spacing w:line="2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AF01B1" w14:textId="210F321D" w:rsidR="002C47EE" w:rsidRPr="00F07E9A" w:rsidRDefault="002C47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「振興基準」の遵守</w:t>
      </w:r>
    </w:p>
    <w:p w14:paraId="6ED1291D" w14:textId="5B5BB821" w:rsidR="00880F48" w:rsidRPr="00F07E9A" w:rsidRDefault="00B16965" w:rsidP="009D72CB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156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発注方法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</w:t>
      </w:r>
      <w:r w:rsidRPr="000D14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対価の決定の方法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の改善、代金の支払方法の改善、型等に係る取引条件の改善、知的財産の保護及び取引の適正化等を含む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中小受託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事業者との望ましい取引慣行（</w:t>
      </w:r>
      <w:r w:rsidR="00E76E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を遵守し</w:t>
      </w:r>
      <w:r w:rsidR="00460C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、取引先とのパートナーシップ</w:t>
      </w:r>
      <w:r w:rsidR="00F861F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構築の妨げとなる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取引慣行や商慣行の是正に積極的に取り組みます。</w:t>
      </w:r>
    </w:p>
    <w:p w14:paraId="3E8A4C70" w14:textId="15E754C7" w:rsidR="00BE179A" w:rsidRDefault="00BE179A" w:rsidP="001A2329">
      <w:pPr>
        <w:widowControl/>
        <w:ind w:leftChars="100" w:left="440" w:hangingChars="100" w:hanging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045E2">
        <w:rPr>
          <w:rFonts w:asciiTheme="minorEastAsia" w:hAnsiTheme="minorEastAsia" w:hint="eastAsia"/>
          <w:color w:val="FF0000"/>
          <w:sz w:val="24"/>
          <w:szCs w:val="24"/>
        </w:rPr>
        <w:t>※「</w:t>
      </w:r>
      <w:r w:rsidR="006A1280">
        <w:rPr>
          <w:rFonts w:asciiTheme="minorEastAsia" w:hAnsiTheme="minorEastAsia" w:hint="eastAsia"/>
          <w:color w:val="FF0000"/>
          <w:sz w:val="24"/>
          <w:szCs w:val="24"/>
        </w:rPr>
        <w:t>中小受託</w:t>
      </w:r>
      <w:r w:rsidR="00374366" w:rsidRPr="007045E2">
        <w:rPr>
          <w:rFonts w:asciiTheme="minorEastAsia" w:hAnsiTheme="minorEastAsia" w:hint="eastAsia"/>
          <w:color w:val="FF0000"/>
          <w:sz w:val="24"/>
          <w:szCs w:val="24"/>
        </w:rPr>
        <w:t>取引以外の企業間取引についても、取引上の立場</w:t>
      </w:r>
      <w:r w:rsidRPr="007045E2">
        <w:rPr>
          <w:rFonts w:asciiTheme="minorEastAsia" w:hAnsiTheme="minorEastAsia" w:hint="eastAsia"/>
          <w:color w:val="FF0000"/>
          <w:sz w:val="24"/>
          <w:szCs w:val="24"/>
        </w:rPr>
        <w:t>に優劣がある企業間での取引の適正化を図る」場合には、その旨記載ください。</w:t>
      </w:r>
    </w:p>
    <w:p w14:paraId="724EAF9C" w14:textId="77777777" w:rsidR="00340BC1" w:rsidRPr="00F07E9A" w:rsidRDefault="00340BC1" w:rsidP="00886ECA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27128F" w14:textId="77777777" w:rsidR="001416A8" w:rsidRPr="00E87C8A" w:rsidRDefault="001416A8" w:rsidP="00F624F7">
      <w:pPr>
        <w:widowControl/>
        <w:ind w:left="235" w:hangingChars="100" w:hanging="23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FFE340" w14:textId="4E8DD428" w:rsidR="001416A8" w:rsidRPr="00C5646F" w:rsidRDefault="001925C3" w:rsidP="00C5646F">
      <w:pPr>
        <w:pStyle w:val="af3"/>
        <w:widowControl/>
        <w:numPr>
          <w:ilvl w:val="0"/>
          <w:numId w:val="1"/>
        </w:numPr>
        <w:ind w:leftChars="0" w:left="564" w:hangingChars="239" w:hanging="5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5646F">
        <w:rPr>
          <w:rFonts w:asciiTheme="majorEastAsia" w:eastAsiaTheme="majorEastAsia" w:hAnsiTheme="majorEastAsia" w:hint="eastAsia"/>
          <w:b/>
          <w:sz w:val="24"/>
          <w:szCs w:val="24"/>
        </w:rPr>
        <w:t>その他（任意記載）</w:t>
      </w:r>
    </w:p>
    <w:p w14:paraId="7F45F4A3" w14:textId="069AC4E3" w:rsidR="00585E04" w:rsidRPr="003039BF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（例）直接の取引先だけでなく、</w:t>
      </w:r>
      <w:r w:rsidRPr="003039BF">
        <w:rPr>
          <w:rFonts w:asciiTheme="majorEastAsia" w:eastAsiaTheme="majorEastAsia" w:hAnsiTheme="majorEastAsia"/>
          <w:color w:val="FF0000"/>
          <w:sz w:val="24"/>
          <w:szCs w:val="24"/>
        </w:rPr>
        <w:t>直接の取引先</w:t>
      </w: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の更に先まで価格転嫁が可能となるような価格決定を行い、その旨をサプライチェーンの隅々まで伝わるよう情報発信します。</w:t>
      </w:r>
    </w:p>
    <w:p w14:paraId="39C70641" w14:textId="77777777" w:rsidR="00585E04" w:rsidRPr="00B95C91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（例）当社が関わるサプライチェーン全体の共存共栄のため、直接の取引先をはじめ、サプライチェーン全体へのパートナーシップ構築宣言の普及を図ります。</w:t>
      </w:r>
    </w:p>
    <w:p w14:paraId="44F36B45" w14:textId="0C5D3617" w:rsidR="009D6840" w:rsidRDefault="001925C3" w:rsidP="33015EAD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33015EAD">
        <w:rPr>
          <w:rFonts w:asciiTheme="majorEastAsia" w:eastAsiaTheme="majorEastAsia" w:hAnsiTheme="majorEastAsia"/>
          <w:color w:val="FF0000"/>
          <w:sz w:val="24"/>
          <w:szCs w:val="24"/>
        </w:rPr>
        <w:t>（例）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取引先満足度調査の実施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、事業活動を通じて得られた利益や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コストダウン等の成果配分を取引先との間で‟50/50（ﾌｨﾌﾃｨ・ﾌｨﾌﾃｨ）“とする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、「ホワイト物流」に関する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「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自主行動宣言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」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を表明済み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 xml:space="preserve"> 等</w:t>
      </w:r>
    </w:p>
    <w:p w14:paraId="2580A842" w14:textId="46CDA799" w:rsidR="009D6840" w:rsidRDefault="4F0D15D1" w:rsidP="224231F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224231F8">
        <w:rPr>
          <w:rFonts w:asciiTheme="majorEastAsia" w:eastAsiaTheme="majorEastAsia" w:hAnsiTheme="majorEastAsia"/>
          <w:color w:val="FF0000"/>
          <w:sz w:val="24"/>
          <w:szCs w:val="24"/>
        </w:rPr>
        <w:lastRenderedPageBreak/>
        <w:t xml:space="preserve">　　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（注）「ホワイト物流」について記載する場合は、「ホワイト物流」</w:t>
      </w:r>
      <w:r w:rsidR="313B825A" w:rsidRPr="00EF41F8">
        <w:rPr>
          <w:rFonts w:asciiTheme="minorEastAsia" w:hAnsiTheme="minorEastAsia"/>
          <w:color w:val="FF0000"/>
          <w:sz w:val="24"/>
          <w:szCs w:val="24"/>
        </w:rPr>
        <w:t>に関する「自主行動宣言」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を</w:t>
      </w:r>
      <w:r w:rsidR="001A411F" w:rsidRPr="00EF41F8">
        <w:rPr>
          <w:rFonts w:asciiTheme="minorEastAsia" w:hAnsiTheme="minorEastAsia" w:hint="eastAsia"/>
          <w:color w:val="FF0000"/>
          <w:sz w:val="24"/>
          <w:szCs w:val="24"/>
        </w:rPr>
        <w:t>表明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し</w:t>
      </w:r>
      <w:r w:rsidR="00D24FB6" w:rsidRPr="00EF41F8">
        <w:rPr>
          <w:rFonts w:asciiTheme="minorEastAsia" w:hAnsiTheme="minorEastAsia" w:hint="eastAsia"/>
          <w:color w:val="FF0000"/>
          <w:sz w:val="24"/>
          <w:szCs w:val="24"/>
        </w:rPr>
        <w:t>、「ホワイト物流」推進運動のホームページに掲載され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ている</w:t>
      </w:r>
      <w:r w:rsidR="001925C3" w:rsidRPr="00EF41F8">
        <w:rPr>
          <w:rFonts w:asciiTheme="minorEastAsia" w:hAnsiTheme="minorEastAsia"/>
          <w:color w:val="FF0000"/>
          <w:sz w:val="24"/>
          <w:szCs w:val="24"/>
        </w:rPr>
        <w:t>必要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があります。</w:t>
      </w:r>
    </w:p>
    <w:p w14:paraId="7B6376CF" w14:textId="69509E71" w:rsidR="00EF5208" w:rsidRDefault="008C7B5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409D4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（例）約束手形の利用の廃止に向けて、大企業間取引も含め、現金払いや電子記録債権への移行に取り組みます。</w:t>
      </w:r>
    </w:p>
    <w:p w14:paraId="718D006F" w14:textId="77777777" w:rsidR="00022788" w:rsidRDefault="00022788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2A3ADF97" w14:textId="77777777" w:rsidR="0030704F" w:rsidRDefault="0030704F" w:rsidP="007F7A01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○年○月○日</w:t>
      </w:r>
    </w:p>
    <w:p w14:paraId="7FF5959D" w14:textId="64E6D431" w:rsidR="00880F48" w:rsidRDefault="00682418" w:rsidP="00F624F7">
      <w:pPr>
        <w:widowControl/>
        <w:ind w:firstLineChars="100" w:firstLine="23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880F48" w:rsidRP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の内容を理解した上で宣言します。</w:t>
      </w:r>
    </w:p>
    <w:p w14:paraId="77C3762D" w14:textId="77777777" w:rsidR="009D72CB" w:rsidRPr="009D72CB" w:rsidRDefault="009D72CB" w:rsidP="00F624F7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788F6" w14:textId="77777777" w:rsidR="0030704F" w:rsidRPr="00E87C8A" w:rsidRDefault="007F7A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79EE1C0E" w14:textId="77777777" w:rsidR="0030704F" w:rsidRDefault="0030704F" w:rsidP="007F7A01">
      <w:pPr>
        <w:widowControl/>
        <w:ind w:firstLineChars="900" w:firstLine="2117"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業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役職・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氏名（代表権を有する者）</w:t>
      </w:r>
    </w:p>
    <w:p w14:paraId="18D2CF15" w14:textId="70CB54AB" w:rsidR="001925C3" w:rsidRPr="00E87C8A" w:rsidRDefault="001925C3" w:rsidP="009E4C3F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>（備考）</w:t>
      </w:r>
    </w:p>
    <w:p w14:paraId="6A5F171E" w14:textId="77777777" w:rsidR="001925C3" w:rsidRPr="00E87C8A" w:rsidRDefault="001925C3" w:rsidP="009E4C3F">
      <w:pPr>
        <w:widowControl/>
        <w:tabs>
          <w:tab w:val="left" w:pos="284"/>
        </w:tabs>
        <w:spacing w:line="300" w:lineRule="exact"/>
        <w:ind w:left="363" w:hangingChars="177" w:hanging="363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・本宣言は、（公財）全国中小企業振興機関協会が運営するポータルサイトに掲載されます。</w:t>
      </w:r>
    </w:p>
    <w:p w14:paraId="5D06C678" w14:textId="56AB7F96" w:rsidR="001925C3" w:rsidRPr="00E87C8A" w:rsidRDefault="00E76A36" w:rsidP="00C13C24">
      <w:pPr>
        <w:widowControl/>
        <w:spacing w:line="300" w:lineRule="exact"/>
        <w:ind w:left="415" w:hangingChars="202" w:hanging="415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・主務大臣から「振興基準」に基づき</w:t>
      </w:r>
      <w:r w:rsidR="001925C3" w:rsidRPr="00E87C8A">
        <w:rPr>
          <w:rFonts w:asciiTheme="majorEastAsia" w:eastAsiaTheme="majorEastAsia" w:hAnsiTheme="majorEastAsia" w:hint="eastAsia"/>
          <w:szCs w:val="21"/>
        </w:rPr>
        <w:t>指導又は助言が行われた場合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など</w:t>
      </w:r>
      <w:r w:rsidR="00885F4E" w:rsidRPr="00E87C8A">
        <w:rPr>
          <w:rFonts w:asciiTheme="majorEastAsia" w:eastAsiaTheme="majorEastAsia" w:hAnsiTheme="majorEastAsia"/>
          <w:szCs w:val="21"/>
        </w:rPr>
        <w:t>、</w:t>
      </w:r>
      <w:r w:rsidR="00885F4E" w:rsidRPr="00E87C8A">
        <w:rPr>
          <w:rFonts w:asciiTheme="majorEastAsia" w:eastAsiaTheme="majorEastAsia" w:hAnsiTheme="majorEastAsia" w:hint="eastAsia"/>
          <w:szCs w:val="21"/>
        </w:rPr>
        <w:t>本</w:t>
      </w:r>
      <w:r w:rsidR="00885F4E" w:rsidRPr="00E87C8A">
        <w:rPr>
          <w:rFonts w:asciiTheme="majorEastAsia" w:eastAsiaTheme="majorEastAsia" w:hAnsiTheme="majorEastAsia"/>
          <w:szCs w:val="21"/>
        </w:rPr>
        <w:t>宣言</w:t>
      </w:r>
      <w:r w:rsidR="00885F4E" w:rsidRPr="00E87C8A">
        <w:rPr>
          <w:rFonts w:asciiTheme="majorEastAsia" w:eastAsiaTheme="majorEastAsia" w:hAnsiTheme="majorEastAsia" w:hint="eastAsia"/>
          <w:szCs w:val="21"/>
        </w:rPr>
        <w:t>が</w:t>
      </w:r>
      <w:r w:rsidR="00885F4E" w:rsidRPr="00E87C8A">
        <w:rPr>
          <w:rFonts w:asciiTheme="majorEastAsia" w:eastAsiaTheme="majorEastAsia" w:hAnsiTheme="majorEastAsia"/>
          <w:szCs w:val="21"/>
        </w:rPr>
        <w:t>履行されていないと認められる場合</w:t>
      </w:r>
      <w:r w:rsidR="000549E8" w:rsidRPr="00E87C8A">
        <w:rPr>
          <w:rFonts w:asciiTheme="majorEastAsia" w:eastAsiaTheme="majorEastAsia" w:hAnsiTheme="majorEastAsia" w:hint="eastAsia"/>
          <w:szCs w:val="21"/>
        </w:rPr>
        <w:t>に</w:t>
      </w:r>
      <w:r w:rsidR="00885F4E" w:rsidRPr="00E87C8A">
        <w:rPr>
          <w:rFonts w:asciiTheme="majorEastAsia" w:eastAsiaTheme="majorEastAsia" w:hAnsiTheme="majorEastAsia"/>
          <w:szCs w:val="21"/>
        </w:rPr>
        <w:t>は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、本宣言の掲載が取り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やめ</w:t>
      </w:r>
      <w:r w:rsidR="005B1A2D" w:rsidRPr="00E87C8A">
        <w:rPr>
          <w:rFonts w:asciiTheme="majorEastAsia" w:eastAsiaTheme="majorEastAsia" w:hAnsiTheme="majorEastAsia"/>
          <w:szCs w:val="21"/>
        </w:rPr>
        <w:t>になる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ことがあります。</w:t>
      </w:r>
    </w:p>
    <w:sectPr w:rsidR="001925C3" w:rsidRPr="00E87C8A" w:rsidSect="007E7DED"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2A85" w14:textId="77777777" w:rsidR="00630151" w:rsidRDefault="00630151" w:rsidP="003C0825">
      <w:r>
        <w:separator/>
      </w:r>
    </w:p>
  </w:endnote>
  <w:endnote w:type="continuationSeparator" w:id="0">
    <w:p w14:paraId="2E94A3FB" w14:textId="77777777" w:rsidR="00630151" w:rsidRDefault="00630151" w:rsidP="003C0825">
      <w:r>
        <w:continuationSeparator/>
      </w:r>
    </w:p>
  </w:endnote>
  <w:endnote w:type="continuationNotice" w:id="1">
    <w:p w14:paraId="615524AF" w14:textId="77777777" w:rsidR="00630151" w:rsidRDefault="0063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2356"/>
      <w:docPartObj>
        <w:docPartGallery w:val="Page Numbers (Bottom of Page)"/>
        <w:docPartUnique/>
      </w:docPartObj>
    </w:sdtPr>
    <w:sdtEndPr/>
    <w:sdtContent>
      <w:p w14:paraId="63A451AA" w14:textId="79658B1E" w:rsidR="00D533BC" w:rsidRDefault="007F0DD1" w:rsidP="00064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121873"/>
      <w:docPartObj>
        <w:docPartGallery w:val="Page Numbers (Bottom of Page)"/>
        <w:docPartUnique/>
      </w:docPartObj>
    </w:sdtPr>
    <w:sdtEndPr/>
    <w:sdtContent>
      <w:p w14:paraId="4873554D" w14:textId="7C066963" w:rsidR="007F0DD1" w:rsidRDefault="007F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D1EF" w14:textId="77777777" w:rsidR="00630151" w:rsidRDefault="00630151" w:rsidP="003C0825">
      <w:r>
        <w:separator/>
      </w:r>
    </w:p>
  </w:footnote>
  <w:footnote w:type="continuationSeparator" w:id="0">
    <w:p w14:paraId="3017EE7A" w14:textId="77777777" w:rsidR="00630151" w:rsidRDefault="00630151" w:rsidP="003C0825">
      <w:r>
        <w:continuationSeparator/>
      </w:r>
    </w:p>
  </w:footnote>
  <w:footnote w:type="continuationNotice" w:id="1">
    <w:p w14:paraId="112B0E62" w14:textId="77777777" w:rsidR="00630151" w:rsidRDefault="00630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38"/>
    <w:multiLevelType w:val="hybridMultilevel"/>
    <w:tmpl w:val="840AE1EE"/>
    <w:lvl w:ilvl="0" w:tplc="E4426034">
      <w:start w:val="1"/>
      <w:numFmt w:val="lowerLetter"/>
      <w:lvlText w:val="%1.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460F8"/>
    <w:multiLevelType w:val="hybridMultilevel"/>
    <w:tmpl w:val="D8EC585E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85A67"/>
    <w:multiLevelType w:val="hybridMultilevel"/>
    <w:tmpl w:val="D9529BCC"/>
    <w:lvl w:ilvl="0" w:tplc="8E26ACE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3" w15:restartNumberingAfterBreak="0">
    <w:nsid w:val="6F5140E2"/>
    <w:multiLevelType w:val="hybridMultilevel"/>
    <w:tmpl w:val="D3666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3726479">
    <w:abstractNumId w:val="1"/>
  </w:num>
  <w:num w:numId="2" w16cid:durableId="1356615852">
    <w:abstractNumId w:val="0"/>
  </w:num>
  <w:num w:numId="3" w16cid:durableId="1299797042">
    <w:abstractNumId w:val="2"/>
  </w:num>
  <w:num w:numId="4" w16cid:durableId="156140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0D11"/>
    <w:rsid w:val="00001032"/>
    <w:rsid w:val="00001EDF"/>
    <w:rsid w:val="00003443"/>
    <w:rsid w:val="00003853"/>
    <w:rsid w:val="00007CC0"/>
    <w:rsid w:val="00010993"/>
    <w:rsid w:val="00015A7B"/>
    <w:rsid w:val="000167DB"/>
    <w:rsid w:val="00016B31"/>
    <w:rsid w:val="00022788"/>
    <w:rsid w:val="00027E6F"/>
    <w:rsid w:val="00036636"/>
    <w:rsid w:val="00045AF0"/>
    <w:rsid w:val="000513F3"/>
    <w:rsid w:val="000549E8"/>
    <w:rsid w:val="00055E55"/>
    <w:rsid w:val="0006191A"/>
    <w:rsid w:val="00062908"/>
    <w:rsid w:val="0006470E"/>
    <w:rsid w:val="000714D7"/>
    <w:rsid w:val="0007561F"/>
    <w:rsid w:val="000774E4"/>
    <w:rsid w:val="000800FA"/>
    <w:rsid w:val="000A17AD"/>
    <w:rsid w:val="000A2FF2"/>
    <w:rsid w:val="000A3F62"/>
    <w:rsid w:val="000B6DA9"/>
    <w:rsid w:val="000D1477"/>
    <w:rsid w:val="000E012B"/>
    <w:rsid w:val="000E1128"/>
    <w:rsid w:val="000E32D7"/>
    <w:rsid w:val="000E4B8F"/>
    <w:rsid w:val="000E4BEF"/>
    <w:rsid w:val="000E5936"/>
    <w:rsid w:val="000F69AD"/>
    <w:rsid w:val="00110596"/>
    <w:rsid w:val="0011497D"/>
    <w:rsid w:val="00117FBB"/>
    <w:rsid w:val="00120AD4"/>
    <w:rsid w:val="00125B28"/>
    <w:rsid w:val="0012704F"/>
    <w:rsid w:val="001270B0"/>
    <w:rsid w:val="001343A2"/>
    <w:rsid w:val="001416A8"/>
    <w:rsid w:val="00145470"/>
    <w:rsid w:val="0014641F"/>
    <w:rsid w:val="001642EE"/>
    <w:rsid w:val="001656BE"/>
    <w:rsid w:val="00166CDB"/>
    <w:rsid w:val="00172E4E"/>
    <w:rsid w:val="00175A80"/>
    <w:rsid w:val="001868E6"/>
    <w:rsid w:val="001925C3"/>
    <w:rsid w:val="001950D4"/>
    <w:rsid w:val="001A0943"/>
    <w:rsid w:val="001A1623"/>
    <w:rsid w:val="001A2250"/>
    <w:rsid w:val="001A2329"/>
    <w:rsid w:val="001A3454"/>
    <w:rsid w:val="001A411F"/>
    <w:rsid w:val="001B333A"/>
    <w:rsid w:val="001C006E"/>
    <w:rsid w:val="001C1A30"/>
    <w:rsid w:val="001C259E"/>
    <w:rsid w:val="001C48ED"/>
    <w:rsid w:val="001D4142"/>
    <w:rsid w:val="001D54DE"/>
    <w:rsid w:val="001E4C68"/>
    <w:rsid w:val="001F229C"/>
    <w:rsid w:val="002076FE"/>
    <w:rsid w:val="00210F93"/>
    <w:rsid w:val="0021199F"/>
    <w:rsid w:val="002205E1"/>
    <w:rsid w:val="00232554"/>
    <w:rsid w:val="00234767"/>
    <w:rsid w:val="00234E6F"/>
    <w:rsid w:val="002409D4"/>
    <w:rsid w:val="00241637"/>
    <w:rsid w:val="00271721"/>
    <w:rsid w:val="00271BB6"/>
    <w:rsid w:val="002773B1"/>
    <w:rsid w:val="0029033B"/>
    <w:rsid w:val="00290B3D"/>
    <w:rsid w:val="002A0794"/>
    <w:rsid w:val="002A0DF2"/>
    <w:rsid w:val="002B1AD6"/>
    <w:rsid w:val="002B3920"/>
    <w:rsid w:val="002C1CF9"/>
    <w:rsid w:val="002C47EE"/>
    <w:rsid w:val="002D2303"/>
    <w:rsid w:val="002D3E55"/>
    <w:rsid w:val="002D45EB"/>
    <w:rsid w:val="002E6F42"/>
    <w:rsid w:val="002F117B"/>
    <w:rsid w:val="002F1831"/>
    <w:rsid w:val="002F2744"/>
    <w:rsid w:val="002F56E0"/>
    <w:rsid w:val="00300736"/>
    <w:rsid w:val="00302F19"/>
    <w:rsid w:val="003039BF"/>
    <w:rsid w:val="00306230"/>
    <w:rsid w:val="0030704F"/>
    <w:rsid w:val="003111E6"/>
    <w:rsid w:val="003153E3"/>
    <w:rsid w:val="003273C3"/>
    <w:rsid w:val="00327709"/>
    <w:rsid w:val="0033003F"/>
    <w:rsid w:val="00335DDB"/>
    <w:rsid w:val="00340BC1"/>
    <w:rsid w:val="00342DA1"/>
    <w:rsid w:val="00363364"/>
    <w:rsid w:val="00365F3E"/>
    <w:rsid w:val="00370758"/>
    <w:rsid w:val="003739B5"/>
    <w:rsid w:val="00374366"/>
    <w:rsid w:val="00374BA6"/>
    <w:rsid w:val="00376920"/>
    <w:rsid w:val="003770D1"/>
    <w:rsid w:val="00380AFB"/>
    <w:rsid w:val="00380BEE"/>
    <w:rsid w:val="00381329"/>
    <w:rsid w:val="003A7684"/>
    <w:rsid w:val="003C0825"/>
    <w:rsid w:val="003C0E43"/>
    <w:rsid w:val="003C65FA"/>
    <w:rsid w:val="003D064A"/>
    <w:rsid w:val="003E3458"/>
    <w:rsid w:val="003F2560"/>
    <w:rsid w:val="003F70AA"/>
    <w:rsid w:val="003F7588"/>
    <w:rsid w:val="00406D8E"/>
    <w:rsid w:val="00407B6D"/>
    <w:rsid w:val="00410E9D"/>
    <w:rsid w:val="004116A2"/>
    <w:rsid w:val="00415E57"/>
    <w:rsid w:val="00423133"/>
    <w:rsid w:val="004238D2"/>
    <w:rsid w:val="00432C45"/>
    <w:rsid w:val="00450BBC"/>
    <w:rsid w:val="00452933"/>
    <w:rsid w:val="0045494D"/>
    <w:rsid w:val="00460C7C"/>
    <w:rsid w:val="00461352"/>
    <w:rsid w:val="0046326C"/>
    <w:rsid w:val="0046610C"/>
    <w:rsid w:val="004707C7"/>
    <w:rsid w:val="00471483"/>
    <w:rsid w:val="00472350"/>
    <w:rsid w:val="00482008"/>
    <w:rsid w:val="0048500E"/>
    <w:rsid w:val="0049010A"/>
    <w:rsid w:val="00495B49"/>
    <w:rsid w:val="00495E91"/>
    <w:rsid w:val="00496241"/>
    <w:rsid w:val="00497802"/>
    <w:rsid w:val="004B463C"/>
    <w:rsid w:val="004C143A"/>
    <w:rsid w:val="004C6969"/>
    <w:rsid w:val="004D2DC9"/>
    <w:rsid w:val="004D5356"/>
    <w:rsid w:val="004D6307"/>
    <w:rsid w:val="004E033B"/>
    <w:rsid w:val="004F2DF5"/>
    <w:rsid w:val="004F7A54"/>
    <w:rsid w:val="00500456"/>
    <w:rsid w:val="005017FD"/>
    <w:rsid w:val="00503730"/>
    <w:rsid w:val="00512D08"/>
    <w:rsid w:val="00513D12"/>
    <w:rsid w:val="005153B9"/>
    <w:rsid w:val="00517D6B"/>
    <w:rsid w:val="00530609"/>
    <w:rsid w:val="005331EA"/>
    <w:rsid w:val="00533ECD"/>
    <w:rsid w:val="00543975"/>
    <w:rsid w:val="00544BAE"/>
    <w:rsid w:val="00553CC8"/>
    <w:rsid w:val="00557003"/>
    <w:rsid w:val="00564DE9"/>
    <w:rsid w:val="00574E90"/>
    <w:rsid w:val="0057723A"/>
    <w:rsid w:val="00582C84"/>
    <w:rsid w:val="00583036"/>
    <w:rsid w:val="00585E04"/>
    <w:rsid w:val="00593778"/>
    <w:rsid w:val="005A70DB"/>
    <w:rsid w:val="005B1A2D"/>
    <w:rsid w:val="005B2733"/>
    <w:rsid w:val="005B2C63"/>
    <w:rsid w:val="005C0F00"/>
    <w:rsid w:val="005C1166"/>
    <w:rsid w:val="005C5442"/>
    <w:rsid w:val="005D0964"/>
    <w:rsid w:val="005D0BF5"/>
    <w:rsid w:val="005D124A"/>
    <w:rsid w:val="005D3CDD"/>
    <w:rsid w:val="005D4B4F"/>
    <w:rsid w:val="005D5E16"/>
    <w:rsid w:val="005E520C"/>
    <w:rsid w:val="005E6404"/>
    <w:rsid w:val="005E6CCC"/>
    <w:rsid w:val="005F5AA5"/>
    <w:rsid w:val="005F75BB"/>
    <w:rsid w:val="005F7BCA"/>
    <w:rsid w:val="006009DD"/>
    <w:rsid w:val="00604A04"/>
    <w:rsid w:val="00612F96"/>
    <w:rsid w:val="006144DA"/>
    <w:rsid w:val="0061759C"/>
    <w:rsid w:val="00630151"/>
    <w:rsid w:val="006365DF"/>
    <w:rsid w:val="00640F5F"/>
    <w:rsid w:val="006411CB"/>
    <w:rsid w:val="00643E98"/>
    <w:rsid w:val="00644520"/>
    <w:rsid w:val="00645825"/>
    <w:rsid w:val="00646BD7"/>
    <w:rsid w:val="00666060"/>
    <w:rsid w:val="00682418"/>
    <w:rsid w:val="00683090"/>
    <w:rsid w:val="0068779B"/>
    <w:rsid w:val="006944BA"/>
    <w:rsid w:val="006A1280"/>
    <w:rsid w:val="006B3595"/>
    <w:rsid w:val="006C1C2B"/>
    <w:rsid w:val="006C749D"/>
    <w:rsid w:val="006D7F6D"/>
    <w:rsid w:val="006E21B8"/>
    <w:rsid w:val="006F5D6B"/>
    <w:rsid w:val="007045E2"/>
    <w:rsid w:val="00704A61"/>
    <w:rsid w:val="00706D8C"/>
    <w:rsid w:val="00707699"/>
    <w:rsid w:val="00711574"/>
    <w:rsid w:val="00712384"/>
    <w:rsid w:val="00712B71"/>
    <w:rsid w:val="00713B79"/>
    <w:rsid w:val="0071550C"/>
    <w:rsid w:val="00724294"/>
    <w:rsid w:val="00725204"/>
    <w:rsid w:val="00725F9F"/>
    <w:rsid w:val="007277EA"/>
    <w:rsid w:val="00730A46"/>
    <w:rsid w:val="00736268"/>
    <w:rsid w:val="0074127C"/>
    <w:rsid w:val="00741D31"/>
    <w:rsid w:val="007720C5"/>
    <w:rsid w:val="00772BFD"/>
    <w:rsid w:val="007760FA"/>
    <w:rsid w:val="00791405"/>
    <w:rsid w:val="007A2469"/>
    <w:rsid w:val="007A7F73"/>
    <w:rsid w:val="007B05C5"/>
    <w:rsid w:val="007B40A9"/>
    <w:rsid w:val="007B7F63"/>
    <w:rsid w:val="007C5893"/>
    <w:rsid w:val="007D1623"/>
    <w:rsid w:val="007D4F3F"/>
    <w:rsid w:val="007D6814"/>
    <w:rsid w:val="007E7DED"/>
    <w:rsid w:val="007F0DD1"/>
    <w:rsid w:val="007F7A01"/>
    <w:rsid w:val="0080056A"/>
    <w:rsid w:val="0080263F"/>
    <w:rsid w:val="00807B5E"/>
    <w:rsid w:val="00810243"/>
    <w:rsid w:val="008177DD"/>
    <w:rsid w:val="00823E1A"/>
    <w:rsid w:val="008248C2"/>
    <w:rsid w:val="00824949"/>
    <w:rsid w:val="0082669E"/>
    <w:rsid w:val="00832066"/>
    <w:rsid w:val="008322A1"/>
    <w:rsid w:val="0083344E"/>
    <w:rsid w:val="0083416D"/>
    <w:rsid w:val="008351E7"/>
    <w:rsid w:val="00841C60"/>
    <w:rsid w:val="00854164"/>
    <w:rsid w:val="00856965"/>
    <w:rsid w:val="0087243A"/>
    <w:rsid w:val="008773EE"/>
    <w:rsid w:val="00880F48"/>
    <w:rsid w:val="00885F4E"/>
    <w:rsid w:val="00886ECA"/>
    <w:rsid w:val="00891CEB"/>
    <w:rsid w:val="0089633E"/>
    <w:rsid w:val="00896E15"/>
    <w:rsid w:val="008A7E36"/>
    <w:rsid w:val="008B6018"/>
    <w:rsid w:val="008B695D"/>
    <w:rsid w:val="008C5547"/>
    <w:rsid w:val="008C73D1"/>
    <w:rsid w:val="008C7B5E"/>
    <w:rsid w:val="008D06C6"/>
    <w:rsid w:val="008D54B8"/>
    <w:rsid w:val="008E0CB3"/>
    <w:rsid w:val="008F3AC7"/>
    <w:rsid w:val="00903436"/>
    <w:rsid w:val="0090651C"/>
    <w:rsid w:val="009128C9"/>
    <w:rsid w:val="00913870"/>
    <w:rsid w:val="009213E5"/>
    <w:rsid w:val="0092348A"/>
    <w:rsid w:val="0093043A"/>
    <w:rsid w:val="00933F69"/>
    <w:rsid w:val="00942221"/>
    <w:rsid w:val="00947955"/>
    <w:rsid w:val="00952F48"/>
    <w:rsid w:val="00954307"/>
    <w:rsid w:val="009561AA"/>
    <w:rsid w:val="00962649"/>
    <w:rsid w:val="00966724"/>
    <w:rsid w:val="00971B09"/>
    <w:rsid w:val="00981B64"/>
    <w:rsid w:val="0099150B"/>
    <w:rsid w:val="009A4491"/>
    <w:rsid w:val="009A57AA"/>
    <w:rsid w:val="009C5A3D"/>
    <w:rsid w:val="009C6519"/>
    <w:rsid w:val="009D1C7A"/>
    <w:rsid w:val="009D40F5"/>
    <w:rsid w:val="009D6840"/>
    <w:rsid w:val="009D72CB"/>
    <w:rsid w:val="009E2651"/>
    <w:rsid w:val="009E4C3F"/>
    <w:rsid w:val="009E7DA9"/>
    <w:rsid w:val="009F084A"/>
    <w:rsid w:val="009F1401"/>
    <w:rsid w:val="009F48A5"/>
    <w:rsid w:val="00A031FE"/>
    <w:rsid w:val="00A06F4D"/>
    <w:rsid w:val="00A10268"/>
    <w:rsid w:val="00A10562"/>
    <w:rsid w:val="00A1685D"/>
    <w:rsid w:val="00A30E53"/>
    <w:rsid w:val="00A323D2"/>
    <w:rsid w:val="00A335A1"/>
    <w:rsid w:val="00A46F6E"/>
    <w:rsid w:val="00A4706C"/>
    <w:rsid w:val="00A5767A"/>
    <w:rsid w:val="00A60A2A"/>
    <w:rsid w:val="00A6489A"/>
    <w:rsid w:val="00A851DC"/>
    <w:rsid w:val="00A857E8"/>
    <w:rsid w:val="00A92E32"/>
    <w:rsid w:val="00A937D6"/>
    <w:rsid w:val="00A97EBF"/>
    <w:rsid w:val="00AA3A0D"/>
    <w:rsid w:val="00AA7EC1"/>
    <w:rsid w:val="00AB0ACE"/>
    <w:rsid w:val="00AB4D30"/>
    <w:rsid w:val="00AB4EE9"/>
    <w:rsid w:val="00AB4FCA"/>
    <w:rsid w:val="00AB6EFD"/>
    <w:rsid w:val="00AC4B58"/>
    <w:rsid w:val="00AC5DC3"/>
    <w:rsid w:val="00AC7495"/>
    <w:rsid w:val="00AC7F1C"/>
    <w:rsid w:val="00AD7CB5"/>
    <w:rsid w:val="00AF634A"/>
    <w:rsid w:val="00B12E5C"/>
    <w:rsid w:val="00B156C3"/>
    <w:rsid w:val="00B16965"/>
    <w:rsid w:val="00B175D8"/>
    <w:rsid w:val="00B3296E"/>
    <w:rsid w:val="00B41EB0"/>
    <w:rsid w:val="00B565A8"/>
    <w:rsid w:val="00B57F56"/>
    <w:rsid w:val="00B63770"/>
    <w:rsid w:val="00B67A9C"/>
    <w:rsid w:val="00B7624B"/>
    <w:rsid w:val="00B8079E"/>
    <w:rsid w:val="00B80FC4"/>
    <w:rsid w:val="00B829D1"/>
    <w:rsid w:val="00B950ED"/>
    <w:rsid w:val="00B95C91"/>
    <w:rsid w:val="00BA0A89"/>
    <w:rsid w:val="00BA139B"/>
    <w:rsid w:val="00BA498F"/>
    <w:rsid w:val="00BA4E17"/>
    <w:rsid w:val="00BA6780"/>
    <w:rsid w:val="00BA6D3E"/>
    <w:rsid w:val="00BB08AD"/>
    <w:rsid w:val="00BC0201"/>
    <w:rsid w:val="00BC3DA8"/>
    <w:rsid w:val="00BC4EF6"/>
    <w:rsid w:val="00BD73E3"/>
    <w:rsid w:val="00BD7B11"/>
    <w:rsid w:val="00BE179A"/>
    <w:rsid w:val="00BE753A"/>
    <w:rsid w:val="00C00AE7"/>
    <w:rsid w:val="00C030AE"/>
    <w:rsid w:val="00C04CC2"/>
    <w:rsid w:val="00C07C0D"/>
    <w:rsid w:val="00C11B59"/>
    <w:rsid w:val="00C130AC"/>
    <w:rsid w:val="00C13C24"/>
    <w:rsid w:val="00C260B1"/>
    <w:rsid w:val="00C32C94"/>
    <w:rsid w:val="00C36AE3"/>
    <w:rsid w:val="00C5646F"/>
    <w:rsid w:val="00C7122A"/>
    <w:rsid w:val="00C80131"/>
    <w:rsid w:val="00C82E96"/>
    <w:rsid w:val="00C85325"/>
    <w:rsid w:val="00C9072D"/>
    <w:rsid w:val="00C9092A"/>
    <w:rsid w:val="00C909BB"/>
    <w:rsid w:val="00C920BA"/>
    <w:rsid w:val="00C921D2"/>
    <w:rsid w:val="00C94939"/>
    <w:rsid w:val="00C95A5D"/>
    <w:rsid w:val="00C96030"/>
    <w:rsid w:val="00CA03F3"/>
    <w:rsid w:val="00CA6D74"/>
    <w:rsid w:val="00CB4C69"/>
    <w:rsid w:val="00CB5B52"/>
    <w:rsid w:val="00CD665E"/>
    <w:rsid w:val="00CD7E73"/>
    <w:rsid w:val="00CE6391"/>
    <w:rsid w:val="00CF26C4"/>
    <w:rsid w:val="00CF75ED"/>
    <w:rsid w:val="00CF7DA4"/>
    <w:rsid w:val="00D0200D"/>
    <w:rsid w:val="00D134C1"/>
    <w:rsid w:val="00D22CA4"/>
    <w:rsid w:val="00D24FB6"/>
    <w:rsid w:val="00D275E7"/>
    <w:rsid w:val="00D3120E"/>
    <w:rsid w:val="00D41D10"/>
    <w:rsid w:val="00D42447"/>
    <w:rsid w:val="00D533BC"/>
    <w:rsid w:val="00D53E0B"/>
    <w:rsid w:val="00D613E7"/>
    <w:rsid w:val="00D6764E"/>
    <w:rsid w:val="00D76C09"/>
    <w:rsid w:val="00D8586C"/>
    <w:rsid w:val="00D93674"/>
    <w:rsid w:val="00D97A3E"/>
    <w:rsid w:val="00DA51A4"/>
    <w:rsid w:val="00DA7752"/>
    <w:rsid w:val="00DB192F"/>
    <w:rsid w:val="00DB1A89"/>
    <w:rsid w:val="00DC69D8"/>
    <w:rsid w:val="00DC7EA8"/>
    <w:rsid w:val="00DE706C"/>
    <w:rsid w:val="00E0211F"/>
    <w:rsid w:val="00E12974"/>
    <w:rsid w:val="00E12D42"/>
    <w:rsid w:val="00E30B32"/>
    <w:rsid w:val="00E3128D"/>
    <w:rsid w:val="00E32BE1"/>
    <w:rsid w:val="00E36A14"/>
    <w:rsid w:val="00E401D3"/>
    <w:rsid w:val="00E41ED2"/>
    <w:rsid w:val="00E42862"/>
    <w:rsid w:val="00E440F9"/>
    <w:rsid w:val="00E44A71"/>
    <w:rsid w:val="00E5409C"/>
    <w:rsid w:val="00E54632"/>
    <w:rsid w:val="00E60896"/>
    <w:rsid w:val="00E61B2E"/>
    <w:rsid w:val="00E6597B"/>
    <w:rsid w:val="00E76A36"/>
    <w:rsid w:val="00E76E4A"/>
    <w:rsid w:val="00E81683"/>
    <w:rsid w:val="00E834C2"/>
    <w:rsid w:val="00E86B67"/>
    <w:rsid w:val="00E87C8A"/>
    <w:rsid w:val="00E914F0"/>
    <w:rsid w:val="00E97491"/>
    <w:rsid w:val="00EA0E88"/>
    <w:rsid w:val="00EB4EFF"/>
    <w:rsid w:val="00EC2650"/>
    <w:rsid w:val="00EC5246"/>
    <w:rsid w:val="00EC763D"/>
    <w:rsid w:val="00ED3886"/>
    <w:rsid w:val="00ED7451"/>
    <w:rsid w:val="00ED7D9D"/>
    <w:rsid w:val="00EE2315"/>
    <w:rsid w:val="00EE275D"/>
    <w:rsid w:val="00EF068B"/>
    <w:rsid w:val="00EF08E1"/>
    <w:rsid w:val="00EF2ABD"/>
    <w:rsid w:val="00EF31A5"/>
    <w:rsid w:val="00EF3A29"/>
    <w:rsid w:val="00EF41F8"/>
    <w:rsid w:val="00EF5208"/>
    <w:rsid w:val="00EF750F"/>
    <w:rsid w:val="00F0571A"/>
    <w:rsid w:val="00F07E9A"/>
    <w:rsid w:val="00F1031C"/>
    <w:rsid w:val="00F13555"/>
    <w:rsid w:val="00F36A47"/>
    <w:rsid w:val="00F45169"/>
    <w:rsid w:val="00F57AD6"/>
    <w:rsid w:val="00F624F7"/>
    <w:rsid w:val="00F62D23"/>
    <w:rsid w:val="00F637C1"/>
    <w:rsid w:val="00F66C57"/>
    <w:rsid w:val="00F76EEB"/>
    <w:rsid w:val="00F84AA4"/>
    <w:rsid w:val="00F8509A"/>
    <w:rsid w:val="00F861F1"/>
    <w:rsid w:val="00F90D88"/>
    <w:rsid w:val="00F913E4"/>
    <w:rsid w:val="00F93A83"/>
    <w:rsid w:val="00F96E5B"/>
    <w:rsid w:val="00FA03BD"/>
    <w:rsid w:val="00FA37E5"/>
    <w:rsid w:val="00FA45E5"/>
    <w:rsid w:val="00FC1399"/>
    <w:rsid w:val="00FC1CC8"/>
    <w:rsid w:val="00FC3A43"/>
    <w:rsid w:val="00FC7D8D"/>
    <w:rsid w:val="00FD1CA4"/>
    <w:rsid w:val="00FE251C"/>
    <w:rsid w:val="00FF146F"/>
    <w:rsid w:val="00FF2A90"/>
    <w:rsid w:val="00FF5B77"/>
    <w:rsid w:val="0300FA44"/>
    <w:rsid w:val="06EFE693"/>
    <w:rsid w:val="0CD469AF"/>
    <w:rsid w:val="100BA22C"/>
    <w:rsid w:val="197DDB8F"/>
    <w:rsid w:val="19A39096"/>
    <w:rsid w:val="1C4FF89E"/>
    <w:rsid w:val="1DE895ED"/>
    <w:rsid w:val="1DFC9E8D"/>
    <w:rsid w:val="224231F8"/>
    <w:rsid w:val="252293CA"/>
    <w:rsid w:val="2546FA1D"/>
    <w:rsid w:val="2695CCD7"/>
    <w:rsid w:val="2F69CD9F"/>
    <w:rsid w:val="3030F7B7"/>
    <w:rsid w:val="30D2F234"/>
    <w:rsid w:val="313B825A"/>
    <w:rsid w:val="33015EAD"/>
    <w:rsid w:val="341E54E9"/>
    <w:rsid w:val="34CFAC8A"/>
    <w:rsid w:val="4353408D"/>
    <w:rsid w:val="4808358E"/>
    <w:rsid w:val="4886E59D"/>
    <w:rsid w:val="4C0BEA09"/>
    <w:rsid w:val="4F0D15D1"/>
    <w:rsid w:val="4F98CE68"/>
    <w:rsid w:val="50F81EE2"/>
    <w:rsid w:val="5677BB32"/>
    <w:rsid w:val="5A67E7FA"/>
    <w:rsid w:val="5A9AC252"/>
    <w:rsid w:val="5B1F8FC9"/>
    <w:rsid w:val="61C8E1EA"/>
    <w:rsid w:val="62BA1A38"/>
    <w:rsid w:val="672BAEA8"/>
    <w:rsid w:val="6A2C368D"/>
    <w:rsid w:val="6C61A6D3"/>
    <w:rsid w:val="6D053DD3"/>
    <w:rsid w:val="71BF4C64"/>
    <w:rsid w:val="722E8E44"/>
    <w:rsid w:val="72F971A4"/>
    <w:rsid w:val="78435F44"/>
    <w:rsid w:val="79A120A3"/>
    <w:rsid w:val="7A79DFA8"/>
    <w:rsid w:val="7C69660C"/>
    <w:rsid w:val="7DC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4EA7D1B9-9C41-47A4-831B-D3FAAF5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944B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80F48"/>
  </w:style>
  <w:style w:type="character" w:customStyle="1" w:styleId="af6">
    <w:name w:val="日付 (文字)"/>
    <w:basedOn w:val="a0"/>
    <w:link w:val="af5"/>
    <w:uiPriority w:val="99"/>
    <w:semiHidden/>
    <w:rsid w:val="0088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3" ma:contentTypeDescription="新しいドキュメントを作成します。" ma:contentTypeScope="" ma:versionID="5778cd22277858ca9e70979e1ed7c87b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81c773a036cf3a4cd9317f7afadf7c89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DE18A10E-5405-43F4-8894-6BCD1121E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299A5-2ADE-41F8-AB3C-17E8EEA2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A8E8E-5D78-442B-98F9-0A3A237D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41DF4-B9F5-4E5F-A623-739395345A3E}">
  <ds:schemaRefs>
    <ds:schemaRef ds:uri="http://www.w3.org/XML/1998/namespace"/>
    <ds:schemaRef ds:uri="http://purl.org/dc/terms/"/>
    <ds:schemaRef ds:uri="f3afe849-0a7d-4b5c-a4c6-e09e509d0d50"/>
    <ds:schemaRef ds:uri="http://schemas.openxmlformats.org/package/2006/metadata/core-properties"/>
    <ds:schemaRef ds:uri="http://schemas.microsoft.com/office/2006/documentManagement/types"/>
    <ds:schemaRef ds:uri="f10c3115-b683-47ad-a799-ba10eee1d24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139</cp:revision>
  <cp:lastPrinted>2024-02-25T10:05:00Z</cp:lastPrinted>
  <dcterms:created xsi:type="dcterms:W3CDTF">2024-02-12T12:54:00Z</dcterms:created>
  <dcterms:modified xsi:type="dcterms:W3CDTF">2025-11-28T07:24:00Z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  <property fmtid="{D5CDD505-2E9C-101B-9397-08002B2CF9AE}" pid="4" name="_AdHocReviewCycleID">
    <vt:i4>-832554477</vt:i4>
  </property>
  <property fmtid="{D5CDD505-2E9C-101B-9397-08002B2CF9AE}" pid="5" name="_NewReviewCycle">
    <vt:lpwstr/>
  </property>
  <property fmtid="{D5CDD505-2E9C-101B-9397-08002B2CF9AE}" pid="6" name="_EmailSubject">
    <vt:lpwstr>【周知依頼】パートナーシップ構築宣言について</vt:lpwstr>
  </property>
  <property fmtid="{D5CDD505-2E9C-101B-9397-08002B2CF9AE}" pid="7" name="_AuthorEmail">
    <vt:lpwstr>r.imamura.d2.j4@npa.go.jp</vt:lpwstr>
  </property>
  <property fmtid="{D5CDD505-2E9C-101B-9397-08002B2CF9AE}" pid="8" name="_AuthorEmailDisplayName">
    <vt:lpwstr>今村　亮太</vt:lpwstr>
  </property>
</Properties>
</file>